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ind w:left="-566.9291338582677" w:right="-40.8661417322827" w:firstLine="0"/>
        <w:rPr>
          <w:rFonts w:ascii="Inter" w:cs="Inter" w:eastAsia="Inter" w:hAnsi="Inter"/>
          <w:color w:val="382563"/>
          <w:sz w:val="58"/>
          <w:szCs w:val="58"/>
        </w:rPr>
      </w:pPr>
      <w:bookmarkStart w:colFirst="0" w:colLast="0" w:name="_5wpu0a9huh0u" w:id="0"/>
      <w:bookmarkEnd w:id="0"/>
      <w:r w:rsidDel="00000000" w:rsidR="00000000" w:rsidRPr="00000000">
        <w:rPr>
          <w:rFonts w:ascii="Inter" w:cs="Inter" w:eastAsia="Inter" w:hAnsi="Inter"/>
          <w:color w:val="382563"/>
          <w:sz w:val="58"/>
          <w:szCs w:val="58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-15711</wp:posOffset>
            </wp:positionH>
            <wp:positionV relativeFrom="page">
              <wp:posOffset>11025</wp:posOffset>
            </wp:positionV>
            <wp:extent cx="7591425" cy="4156162"/>
            <wp:effectExtent b="0" l="0" r="0" t="0"/>
            <wp:wrapNone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41561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276225</wp:posOffset>
            </wp:positionV>
            <wp:extent cx="6529388" cy="600403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29388" cy="6004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20" w:lineRule="auto"/>
        <w:ind w:left="-566.9291338582677" w:right="384.330708661418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-566.9291338582677" w:right="384.3307086614186" w:firstLine="0"/>
        <w:rPr>
          <w:rFonts w:ascii="Roboto Light" w:cs="Roboto Light" w:eastAsia="Roboto Light" w:hAnsi="Roboto Light"/>
          <w:color w:val="efa178"/>
          <w:sz w:val="68"/>
          <w:szCs w:val="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-566.9291338582677" w:right="384.3307086614186" w:firstLine="0"/>
        <w:rPr>
          <w:rFonts w:ascii="Roboto" w:cs="Roboto" w:eastAsia="Roboto" w:hAnsi="Roboto"/>
          <w:b w:val="1"/>
          <w:color w:val="ffffff"/>
          <w:sz w:val="46"/>
          <w:szCs w:val="46"/>
        </w:rPr>
      </w:pPr>
      <w:r w:rsidDel="00000000" w:rsidR="00000000" w:rsidRPr="00000000">
        <w:rPr>
          <w:rFonts w:ascii="Roboto Light" w:cs="Roboto Light" w:eastAsia="Roboto Light" w:hAnsi="Roboto Light"/>
          <w:color w:val="efa178"/>
          <w:sz w:val="68"/>
          <w:szCs w:val="68"/>
          <w:rtl w:val="0"/>
        </w:rPr>
        <w:t xml:space="preserve">Reflection and learning canvas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ffffff"/>
          <w:sz w:val="46"/>
          <w:szCs w:val="46"/>
          <w:rtl w:val="0"/>
        </w:rPr>
        <w:t xml:space="preserve">created by the Q community</w:t>
      </w:r>
    </w:p>
    <w:p w:rsidR="00000000" w:rsidDel="00000000" w:rsidP="00000000" w:rsidRDefault="00000000" w:rsidRPr="00000000" w14:paraId="00000006">
      <w:pPr>
        <w:spacing w:after="120" w:lineRule="auto"/>
        <w:ind w:left="-566.9291338582677" w:right="384.3307086614186" w:firstLine="0"/>
        <w:rPr>
          <w:rFonts w:ascii="Roboto" w:cs="Roboto" w:eastAsia="Roboto" w:hAnsi="Roboto"/>
          <w:color w:val="ffffff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95.929133858268" w:type="dxa"/>
        <w:jc w:val="left"/>
        <w:tblInd w:w="-566.9291338582677" w:type="dxa"/>
        <w:tblBorders>
          <w:top w:color="382563" w:space="0" w:sz="8" w:val="single"/>
          <w:left w:color="382563" w:space="0" w:sz="8" w:val="single"/>
          <w:bottom w:color="382563" w:space="0" w:sz="8" w:val="single"/>
          <w:right w:color="382563" w:space="0" w:sz="8" w:val="single"/>
          <w:insideH w:color="382563" w:space="0" w:sz="8" w:val="single"/>
          <w:insideV w:color="382563" w:space="0" w:sz="8" w:val="single"/>
        </w:tblBorders>
        <w:tblLayout w:type="fixed"/>
        <w:tblLook w:val="0600"/>
      </w:tblPr>
      <w:tblGrid>
        <w:gridCol w:w="9595.929133858268"/>
        <w:tblGridChange w:id="0">
          <w:tblGrid>
            <w:gridCol w:w="9595.929133858268"/>
          </w:tblGrid>
        </w:tblGridChange>
      </w:tblGrid>
      <w:tr>
        <w:trPr>
          <w:cantSplit w:val="0"/>
          <w:trHeight w:val="1489.5976562499995" w:hRule="atLeast"/>
          <w:tblHeader w:val="0"/>
        </w:trPr>
        <w:tc>
          <w:tcPr>
            <w:tcBorders>
              <w:top w:color="ffffff" w:space="0" w:sz="18" w:val="single"/>
              <w:left w:color="ffffff" w:space="0" w:sz="18" w:val="single"/>
              <w:bottom w:color="000000" w:space="0" w:sz="0" w:val="nil"/>
              <w:right w:color="ffffff" w:space="0" w:sz="18" w:val="single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1. 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Setting intentions</w:t>
            </w:r>
          </w:p>
          <w:p w:rsidR="00000000" w:rsidDel="00000000" w:rsidP="00000000" w:rsidRDefault="00000000" w:rsidRPr="00000000" w14:paraId="00000008">
            <w:pPr>
              <w:widowControl w:val="0"/>
              <w:spacing w:before="40" w:lineRule="auto"/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  <w:rtl w:val="0"/>
              </w:rPr>
              <w:t xml:space="preserve">My goal for the conference is:</w:t>
            </w:r>
          </w:p>
        </w:tc>
      </w:tr>
      <w:tr>
        <w:trPr>
          <w:cantSplit w:val="0"/>
          <w:trHeight w:val="741.0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your goal here...</w:t>
            </w:r>
          </w:p>
        </w:tc>
      </w:tr>
      <w:tr>
        <w:trPr>
          <w:cantSplit w:val="0"/>
          <w:trHeight w:val="138.046875" w:hRule="atLeast"/>
          <w:tblHeader w:val="0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18" w:val="single"/>
              <w:right w:color="ffffff" w:space="0" w:sz="4" w:val="single"/>
            </w:tcBorders>
            <w:shd w:fill="ffffff" w:val="clear"/>
            <w:tcMar>
              <w:top w:w="-126.99212598425198" w:type="dxa"/>
              <w:left w:w="-126.99212598425198" w:type="dxa"/>
              <w:bottom w:w="-126.99212598425198" w:type="dxa"/>
              <w:right w:w="-126.99212598425198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9.0625" w:hRule="atLeast"/>
          <w:tblHeader w:val="0"/>
        </w:trPr>
        <w:tc>
          <w:tcPr>
            <w:tcBorders>
              <w:top w:color="ffffff" w:space="0" w:sz="18" w:val="single"/>
              <w:left w:color="ffffff" w:space="0" w:sz="18" w:val="single"/>
              <w:bottom w:color="000000" w:space="0" w:sz="0" w:val="nil"/>
              <w:right w:color="ffffff" w:space="0" w:sz="18" w:val="single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2. 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Surfacing insights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40" w:lineRule="auto"/>
              <w:rPr>
                <w:rFonts w:ascii="Roboto" w:cs="Roboto" w:eastAsia="Roboto" w:hAnsi="Roboto"/>
                <w:color w:val="382563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  <w:rtl w:val="0"/>
              </w:rPr>
              <w:t xml:space="preserve">What ideas have inspired or surprised me?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.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color w:val="ffffff"/>
                <w:sz w:val="56"/>
                <w:szCs w:val="56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your ideas here...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b w:val="1"/>
          <w:color w:val="0724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color w:val="0724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color w:val="07242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88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75"/>
        <w:gridCol w:w="4065"/>
        <w:gridCol w:w="3840"/>
        <w:tblGridChange w:id="0">
          <w:tblGrid>
            <w:gridCol w:w="3975"/>
            <w:gridCol w:w="4065"/>
            <w:gridCol w:w="384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3"/>
            <w:tcBorders>
              <w:top w:color="000000" w:space="0" w:sz="0" w:val="nil"/>
              <w:left w:color="382563" w:space="0" w:sz="8" w:val="single"/>
              <w:bottom w:color="000000" w:space="0" w:sz="0" w:val="nil"/>
              <w:right w:color="ffffff" w:space="0" w:sz="8" w:val="dashed"/>
            </w:tcBorders>
            <w:shd w:fill="efa178" w:val="clear"/>
            <w:tcMar>
              <w:top w:w="156.47244094488192" w:type="dxa"/>
              <w:left w:w="156.47244094488192" w:type="dxa"/>
              <w:bottom w:w="156.47244094488192" w:type="dxa"/>
              <w:right w:w="156.47244094488192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ffffff"/>
                <w:sz w:val="26"/>
                <w:szCs w:val="26"/>
                <w:rtl w:val="0"/>
              </w:rPr>
              <w:t xml:space="preserve">View additional questions on next page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ffffff"/>
                <w:sz w:val="26"/>
                <w:szCs w:val="26"/>
              </w:rPr>
              <w:drawing>
                <wp:inline distB="114300" distT="114300" distL="114300" distR="114300">
                  <wp:extent cx="371475" cy="24501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450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072421"/>
          <w:sz w:val="24"/>
          <w:szCs w:val="24"/>
        </w:rPr>
        <w:sectPr>
          <w:headerReference r:id="rId9" w:type="default"/>
          <w:headerReference r:id="rId10" w:type="first"/>
          <w:footerReference r:id="rId11" w:type="default"/>
          <w:footerReference r:id="rId12" w:type="first"/>
          <w:pgSz w:h="16834" w:w="11909" w:orient="portrait"/>
          <w:pgMar w:bottom="1440.0000000000002" w:top="566.9291338582677" w:left="1440.0000000000002" w:right="1440.0000000000002" w:header="0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0" w:lineRule="auto"/>
        <w:ind w:left="-566.9291338582677" w:right="384.3307086614186" w:firstLine="0"/>
        <w:jc w:val="center"/>
        <w:rPr>
          <w:rFonts w:ascii="Roboto" w:cs="Roboto" w:eastAsia="Roboto" w:hAnsi="Roboto"/>
          <w:b w:val="1"/>
          <w:color w:val="ffffff"/>
          <w:sz w:val="56"/>
          <w:szCs w:val="56"/>
        </w:rPr>
      </w:pPr>
      <w:r w:rsidDel="00000000" w:rsidR="00000000" w:rsidRPr="00000000">
        <w:rPr>
          <w:rFonts w:ascii="Roboto" w:cs="Roboto" w:eastAsia="Roboto" w:hAnsi="Roboto"/>
          <w:b w:val="1"/>
          <w:color w:val="ffffff"/>
          <w:sz w:val="50"/>
          <w:szCs w:val="5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-15711</wp:posOffset>
            </wp:positionH>
            <wp:positionV relativeFrom="page">
              <wp:posOffset>7575</wp:posOffset>
            </wp:positionV>
            <wp:extent cx="7591425" cy="1349737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349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color w:val="ffffff"/>
          <w:sz w:val="44"/>
          <w:szCs w:val="44"/>
          <w:rtl w:val="0"/>
        </w:rPr>
        <w:t xml:space="preserve">Main takeaways and action planning</w:t>
      </w:r>
      <w:r w:rsidDel="00000000" w:rsidR="00000000" w:rsidRPr="00000000">
        <w:rPr>
          <w:rtl w:val="0"/>
        </w:rPr>
      </w:r>
    </w:p>
    <w:tbl>
      <w:tblPr>
        <w:tblStyle w:val="Table3"/>
        <w:tblW w:w="9595.929133858268" w:type="dxa"/>
        <w:jc w:val="left"/>
        <w:tblInd w:w="-566.9291338582677" w:type="dxa"/>
        <w:tblBorders>
          <w:top w:color="382563" w:space="0" w:sz="8" w:val="single"/>
          <w:left w:color="382563" w:space="0" w:sz="8" w:val="single"/>
          <w:bottom w:color="382563" w:space="0" w:sz="8" w:val="single"/>
          <w:right w:color="382563" w:space="0" w:sz="8" w:val="single"/>
          <w:insideH w:color="382563" w:space="0" w:sz="8" w:val="single"/>
          <w:insideV w:color="382563" w:space="0" w:sz="8" w:val="single"/>
        </w:tblBorders>
        <w:tblLayout w:type="fixed"/>
        <w:tblLook w:val="0600"/>
      </w:tblPr>
      <w:tblGrid>
        <w:gridCol w:w="9595.929133858268"/>
        <w:tblGridChange w:id="0">
          <w:tblGrid>
            <w:gridCol w:w="9595.929133858268"/>
          </w:tblGrid>
        </w:tblGridChange>
      </w:tblGrid>
      <w:tr>
        <w:trPr>
          <w:cantSplit w:val="0"/>
          <w:trHeight w:val="1281.259842519685" w:hRule="atLeast"/>
          <w:tblHeader w:val="0"/>
        </w:trPr>
        <w:tc>
          <w:tcPr>
            <w:tcBorders>
              <w:top w:color="ffffff" w:space="0" w:sz="18" w:val="single"/>
              <w:left w:color="ffffff" w:space="0" w:sz="18" w:val="single"/>
              <w:bottom w:color="000000" w:space="0" w:sz="0" w:val="nil"/>
              <w:right w:color="ffffff" w:space="0" w:sz="18" w:val="single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1. 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What?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40" w:lineRule="auto"/>
              <w:rPr>
                <w:rFonts w:ascii="Roboto" w:cs="Roboto" w:eastAsia="Roboto" w:hAnsi="Roboto"/>
                <w:b w:val="1"/>
                <w:color w:val="ffffff"/>
                <w:sz w:val="26"/>
                <w:szCs w:val="26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6"/>
                <w:szCs w:val="26"/>
                <w:shd w:fill="382563" w:val="clear"/>
                <w:rtl w:val="0"/>
              </w:rPr>
              <w:t xml:space="preserve">What are my main takeaways from the conference?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your main takeaways here...</w:t>
            </w:r>
          </w:p>
        </w:tc>
      </w:tr>
      <w:tr>
        <w:trPr>
          <w:cantSplit w:val="0"/>
          <w:trHeight w:val="138.046875" w:hRule="atLeast"/>
          <w:tblHeader w:val="0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18" w:val="single"/>
              <w:right w:color="ffffff" w:space="0" w:sz="4" w:val="single"/>
            </w:tcBorders>
            <w:shd w:fill="ffffff" w:val="clear"/>
            <w:tcMar>
              <w:top w:w="-73.70078740157481" w:type="dxa"/>
              <w:left w:w="-73.70078740157481" w:type="dxa"/>
              <w:bottom w:w="-73.70078740157481" w:type="dxa"/>
              <w:right w:w="-73.70078740157481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4.5976562499995" w:hRule="atLeast"/>
          <w:tblHeader w:val="0"/>
        </w:trPr>
        <w:tc>
          <w:tcPr>
            <w:tcBorders>
              <w:top w:color="ffffff" w:space="0" w:sz="18" w:val="single"/>
              <w:left w:color="ffffff" w:space="0" w:sz="18" w:val="single"/>
              <w:bottom w:color="000000" w:space="0" w:sz="0" w:val="nil"/>
              <w:right w:color="ffffff" w:space="0" w:sz="18" w:val="single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2.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 So what?</w:t>
            </w:r>
          </w:p>
          <w:p w:rsidR="00000000" w:rsidDel="00000000" w:rsidP="00000000" w:rsidRDefault="00000000" w:rsidRPr="00000000" w14:paraId="0000001D">
            <w:pPr>
              <w:widowControl w:val="0"/>
              <w:spacing w:before="40" w:lineRule="auto"/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  <w:rtl w:val="0"/>
              </w:rPr>
              <w:t xml:space="preserve">Why are these important to me?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color w:val="ffffff"/>
                <w:sz w:val="56"/>
                <w:szCs w:val="56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why these ideas are important to you here...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.046875" w:hRule="atLeast"/>
          <w:tblHeader w:val="0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18" w:val="single"/>
              <w:right w:color="ffffff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9.59765624999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3.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 Now what?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40" w:lineRule="auto"/>
              <w:rPr>
                <w:rFonts w:ascii="Roboto" w:cs="Roboto" w:eastAsia="Roboto" w:hAnsi="Roboto"/>
                <w:color w:val="382563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  <w:rtl w:val="0"/>
              </w:rPr>
              <w:t xml:space="preserve">How can I bring these into my work? What will I do and when?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color w:val="ffffff"/>
                <w:sz w:val="56"/>
                <w:szCs w:val="56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how you can bring these into your work here...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.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.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8256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before="40" w:lineRule="auto"/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efa178"/>
                <w:sz w:val="48"/>
                <w:szCs w:val="48"/>
                <w:shd w:fill="382563" w:val="clear"/>
                <w:rtl w:val="0"/>
              </w:rPr>
              <w:t xml:space="preserve">4.</w:t>
            </w:r>
            <w:r w:rsidDel="00000000" w:rsidR="00000000" w:rsidRPr="00000000">
              <w:rPr>
                <w:rFonts w:ascii="Roboto Light" w:cs="Roboto Light" w:eastAsia="Roboto Light" w:hAnsi="Roboto Light"/>
                <w:color w:val="efa178"/>
                <w:sz w:val="48"/>
                <w:szCs w:val="48"/>
                <w:shd w:fill="382563" w:val="clear"/>
                <w:rtl w:val="0"/>
              </w:rPr>
              <w:t xml:space="preserve"> How?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40" w:lineRule="auto"/>
              <w:rPr>
                <w:rFonts w:ascii="Roboto" w:cs="Roboto" w:eastAsia="Roboto" w:hAnsi="Roboto"/>
                <w:color w:val="382563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8"/>
                <w:szCs w:val="28"/>
                <w:shd w:fill="382563" w:val="clear"/>
                <w:rtl w:val="0"/>
              </w:rPr>
              <w:t xml:space="preserve">What do I need to consider? Who do I need to engage? How will I know if I’ve succeeded?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269.85826771653547" w:type="dxa"/>
              <w:left w:w="269.85826771653547" w:type="dxa"/>
              <w:bottom w:w="269.85826771653547" w:type="dxa"/>
              <w:right w:w="269.85826771653547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color w:val="ffffff"/>
                <w:sz w:val="56"/>
                <w:szCs w:val="56"/>
                <w:shd w:fill="382563" w:val="clear"/>
              </w:rPr>
            </w:pPr>
            <w:r w:rsidDel="00000000" w:rsidR="00000000" w:rsidRPr="00000000">
              <w:rPr>
                <w:rFonts w:ascii="Roboto" w:cs="Roboto" w:eastAsia="Roboto" w:hAnsi="Roboto"/>
                <w:color w:val="382563"/>
                <w:sz w:val="24"/>
                <w:szCs w:val="24"/>
                <w:rtl w:val="0"/>
              </w:rPr>
              <w:t xml:space="preserve">Enter what you need to consider here...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140" w:lineRule="auto"/>
        <w:ind w:left="2409.4488188976375" w:firstLine="0"/>
        <w:rPr>
          <w:rFonts w:ascii="Roboto" w:cs="Roboto" w:eastAsia="Roboto" w:hAnsi="Roboto"/>
          <w:color w:val="0724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40" w:lineRule="auto"/>
        <w:ind w:left="-566.9291338582677" w:firstLine="0"/>
        <w:rPr>
          <w:rFonts w:ascii="Roboto" w:cs="Roboto" w:eastAsia="Roboto" w:hAnsi="Roboto"/>
          <w:color w:val="382563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.0000000000002" w:top="566.9291338582677" w:left="1440.0000000000002" w:right="1440.0000000000002" w:header="0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</w:font>
  <w:font w:name="Roboto Light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spacing w:after="140" w:lineRule="auto"/>
      <w:ind w:left="-566.9291338582677" w:firstLine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rPr>
        <w:b w:val="1"/>
        <w:color w:val="07242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rPr>
        <w:rFonts w:ascii="Roboto" w:cs="Roboto" w:eastAsia="Roboto" w:hAnsi="Roboto"/>
        <w:color w:val="07242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RobotoLight-boldItalic.ttf"/><Relationship Id="rId9" Type="http://schemas.openxmlformats.org/officeDocument/2006/relationships/font" Target="fonts/RobotoLight-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RobotoLight-regular.ttf"/><Relationship Id="rId8" Type="http://schemas.openxmlformats.org/officeDocument/2006/relationships/font" Target="fonts/RobotoLigh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